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B6" w:rsidRPr="00311DB6" w:rsidRDefault="00311DB6" w:rsidP="00311DB6">
      <w:pPr>
        <w:shd w:val="clear" w:color="auto" w:fill="F8F8F8"/>
        <w:spacing w:after="0" w:line="288" w:lineRule="atLeast"/>
        <w:jc w:val="center"/>
        <w:textAlignment w:val="baseline"/>
        <w:rPr>
          <w:rFonts w:ascii="inherit" w:eastAsia="Times New Roman" w:hAnsi="inherit" w:cs="Times New Roman"/>
          <w:i/>
          <w:iCs/>
          <w:color w:val="555555"/>
          <w:sz w:val="18"/>
          <w:szCs w:val="18"/>
          <w:lang w:eastAsia="it-IT"/>
        </w:rPr>
      </w:pPr>
      <w:r w:rsidRPr="00311DB6">
        <w:rPr>
          <w:rFonts w:ascii="inherit" w:eastAsia="Times New Roman" w:hAnsi="inherit" w:cs="Times New Roman"/>
          <w:i/>
          <w:iCs/>
          <w:color w:val="555555"/>
          <w:sz w:val="18"/>
          <w:szCs w:val="18"/>
          <w:lang w:eastAsia="it-IT"/>
        </w:rPr>
        <w:t>Dire, 03/03/2017 13:40:00</w:t>
      </w:r>
    </w:p>
    <w:p w:rsidR="00311DB6" w:rsidRPr="00311DB6" w:rsidRDefault="002F4E77" w:rsidP="00311DB6">
      <w:pPr>
        <w:shd w:val="clear" w:color="auto" w:fill="F8F8F8"/>
        <w:spacing w:after="0" w:line="288" w:lineRule="atLeast"/>
        <w:textAlignment w:val="baseline"/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</w:pPr>
      <w:r w:rsidRPr="00311DB6"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  <w:t>Sa</w:t>
      </w:r>
      <w:bookmarkStart w:id="0" w:name="_GoBack"/>
      <w:bookmarkEnd w:id="0"/>
      <w:r w:rsidRPr="00311DB6"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  <w:t>nit</w:t>
      </w:r>
      <w:r>
        <w:rPr>
          <w:rFonts w:ascii="inherit" w:eastAsia="Times New Roman" w:hAnsi="inherit" w:cs="Times New Roman" w:hint="eastAsia"/>
          <w:b/>
          <w:bCs/>
          <w:color w:val="0051A8"/>
          <w:sz w:val="21"/>
          <w:szCs w:val="21"/>
          <w:lang w:eastAsia="it-IT"/>
        </w:rPr>
        <w:t>à</w:t>
      </w:r>
      <w:r w:rsidR="00311DB6" w:rsidRPr="00311DB6"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  <w:t xml:space="preserve">. GIMBE: </w:t>
      </w:r>
      <w:r w:rsidRPr="00311DB6"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  <w:t>necessario intervento politico contro collasso</w:t>
      </w:r>
    </w:p>
    <w:p w:rsidR="00311DB6" w:rsidRPr="00311DB6" w:rsidRDefault="00311DB6" w:rsidP="00311D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it-IT"/>
        </w:rPr>
      </w:pPr>
      <w:r w:rsidRPr="00311DB6">
        <w:rPr>
          <w:rFonts w:ascii="inherit" w:eastAsia="Times New Roman" w:hAnsi="inherit" w:cs="Arial"/>
          <w:noProof/>
          <w:color w:val="336699"/>
          <w:sz w:val="18"/>
          <w:szCs w:val="18"/>
          <w:lang w:eastAsia="it-IT"/>
        </w:rPr>
        <mc:AlternateContent>
          <mc:Choice Requires="wps">
            <w:drawing>
              <wp:inline distT="0" distB="0" distL="0" distR="0" wp14:anchorId="1864B642" wp14:editId="6AB0C470">
                <wp:extent cx="304800" cy="304800"/>
                <wp:effectExtent l="0" t="0" r="0" b="0"/>
                <wp:docPr id="14" name="MainContent_imgArticoloSmall" descr="http://agenzie.volopress.it/Content.aspx?docref=35431606&amp;q=gimbe&amp;smode=RootOfTerms&amp;sop=O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MainContent_imgArticoloSmall" o:spid="_x0000_s1026" alt="http://agenzie.volopress.it/Content.aspx?docref=35431606&amp;q=gimbe&amp;smode=RootOfTerms&amp;sop=OR" href="http://agenzie.volopress.it/Content.aspx?docref=35431606&amp;q=gimbe&amp;smode=RootOfTerms&amp;sop=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11DB6" w:rsidRPr="00311DB6" w:rsidRDefault="00311DB6" w:rsidP="00311DB6">
      <w:pPr>
        <w:shd w:val="clear" w:color="auto" w:fill="FFFFFF"/>
        <w:spacing w:after="0" w:line="255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Roma, 3 mar. - Si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appena conclusa la sessione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inaugurale della 12a Conferenza Nazionale </w:t>
      </w:r>
      <w:proofErr w:type="spellStart"/>
      <w:r w:rsidRPr="00311DB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dedicata alla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"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Sostenibilita'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 Servizio Sanitario Nazionale" dove, di fronte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 oltre 600 partecipanti, il Presidente Nino Cartabellotta ha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esordito affermando che "non esiste alcun piano occulto di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smantellamento del servizio sanitario nazionale, ma nemmeno un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programma esplicito per difendere un modello equo 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universalistico di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pubblica da consegnare alle future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generazioni". Quattro le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criticita'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sistema identificate dalla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Fondazione </w:t>
      </w:r>
      <w:proofErr w:type="spellStart"/>
      <w:r w:rsidRPr="00311DB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che richiedono un programma politico ben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preciso finalizzato a salvare il Servizio Sanitario Nazionale: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"Il finanziamento pubblico del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Ssn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- ha dichiarato il Presidente-tra tagli e mancati aumenti dal 2010 ha lasciato per strada oltre 35 miliardi, facendo retrocedere l' Italia sempre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piu'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nel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confronto con i paesi dell' Ocse, quelli europei e del G7, tra 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quali siamo fanalino di coda per spesa totale e per spesa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pubblica, ma secondi per spesa a carico dei cittadini". Rispetto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alla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integrativa la Fondazione </w:t>
      </w:r>
      <w:proofErr w:type="spellStart"/>
      <w:r w:rsidRPr="00311DB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ritiene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indispensabile un riordino complessivo della normativa: "Il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modello 'a tre pilastri'- ha puntualizzato Cartabellotta- oggi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mostra tutti i suoi limiti: avendo puntato tutto sul primo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pilastro (finanziamento pubblico non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piu'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sufficiente a erogare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iLea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), non siamo riusciti infatti ad espandere adeguatamente il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secondo (fondi integrativi, limitati a coprire solo prestazioni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non essenziali) e non riusciamo a contenere il terzo(assicurazioni private che scorrazzano senza regole)". Dai dati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della Fondazione </w:t>
      </w:r>
      <w:proofErr w:type="spellStart"/>
      <w:r w:rsidRPr="00311DB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emerge poi che una quota consistente di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denaro pubblico continua ad alimentare sprechi intollerabili: 24,73 miliardi/anno erosi da sovra-utilizzo, frodi e abusi,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acquisti a costi eccessivi, sotto-utilizzo,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complessita'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amministrative, inadeguato coordinamento dell' assistenza. "A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fronte dei numerosi scettici che da anni mettono in discussione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nostre stime- ha commentato con grande soddisfazione il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Presidente- il rapporto Ocse del gennaio 2017 ha confermato che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2 euro su 10 vengono sprecati. Le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responsabilita'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ricadono su tutti gli stakeholders, che devono impegnarsi 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recuperarli con numerose strategie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gia'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descritte dal Rapporto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311DB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 sulla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sostenibilita'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Ssn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2016-2015".Cosi' in un comunicato la Fondazione </w:t>
      </w:r>
      <w:proofErr w:type="spellStart"/>
      <w:r w:rsidRPr="00311DB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.(SEGUE) (Comunicati/Dire)13:40 03-03-17NNNN.</w:t>
      </w:r>
    </w:p>
    <w:p w:rsidR="00311DB6" w:rsidRDefault="00311DB6" w:rsidP="00311DB6">
      <w:pPr>
        <w:shd w:val="clear" w:color="auto" w:fill="F8F8F8"/>
        <w:spacing w:after="0" w:line="288" w:lineRule="atLeast"/>
        <w:jc w:val="center"/>
        <w:textAlignment w:val="baseline"/>
        <w:rPr>
          <w:rFonts w:ascii="inherit" w:eastAsia="Times New Roman" w:hAnsi="inherit" w:cs="Times New Roman"/>
          <w:i/>
          <w:iCs/>
          <w:color w:val="555555"/>
          <w:sz w:val="18"/>
          <w:szCs w:val="18"/>
          <w:lang w:eastAsia="it-IT"/>
        </w:rPr>
      </w:pPr>
    </w:p>
    <w:p w:rsidR="00311DB6" w:rsidRPr="00311DB6" w:rsidRDefault="00311DB6" w:rsidP="00311DB6">
      <w:pPr>
        <w:shd w:val="clear" w:color="auto" w:fill="F8F8F8"/>
        <w:spacing w:after="0" w:line="288" w:lineRule="atLeast"/>
        <w:jc w:val="center"/>
        <w:textAlignment w:val="baseline"/>
        <w:rPr>
          <w:rFonts w:ascii="inherit" w:eastAsia="Times New Roman" w:hAnsi="inherit" w:cs="Times New Roman"/>
          <w:i/>
          <w:iCs/>
          <w:color w:val="555555"/>
          <w:sz w:val="18"/>
          <w:szCs w:val="18"/>
          <w:lang w:eastAsia="it-IT"/>
        </w:rPr>
      </w:pPr>
      <w:r w:rsidRPr="00311DB6">
        <w:rPr>
          <w:rFonts w:ascii="inherit" w:eastAsia="Times New Roman" w:hAnsi="inherit" w:cs="Times New Roman"/>
          <w:i/>
          <w:iCs/>
          <w:color w:val="555555"/>
          <w:sz w:val="18"/>
          <w:szCs w:val="18"/>
          <w:lang w:eastAsia="it-IT"/>
        </w:rPr>
        <w:t>Dire, 03/03/2017 13:40:00</w:t>
      </w:r>
    </w:p>
    <w:p w:rsidR="00311DB6" w:rsidRPr="00311DB6" w:rsidRDefault="00311DB6" w:rsidP="00311DB6">
      <w:pPr>
        <w:shd w:val="clear" w:color="auto" w:fill="F8F8F8"/>
        <w:spacing w:after="0" w:line="288" w:lineRule="atLeast"/>
        <w:textAlignment w:val="baseline"/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</w:pPr>
      <w:r w:rsidRPr="00311DB6"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  <w:t>SANIT. GIMBE: NECESSARIO INTERVENTO POLITICO CONTRO COLLASSO -2-</w:t>
      </w:r>
    </w:p>
    <w:p w:rsidR="00311DB6" w:rsidRDefault="00311DB6" w:rsidP="00311DB6">
      <w:pPr>
        <w:shd w:val="clear" w:color="auto" w:fill="FFFFFF"/>
        <w:spacing w:after="0" w:line="255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311DB6" w:rsidRPr="00311DB6" w:rsidRDefault="00311DB6" w:rsidP="00311DB6">
      <w:pPr>
        <w:shd w:val="clear" w:color="auto" w:fill="FFFFFF"/>
        <w:spacing w:after="0" w:line="255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Roma, 3 mar. - Infine da Cartabellotta una considerazione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sui nuovi Lea: "Questo grande traguardo politico rischia di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trasformarsi in un' illusione collettiva con gravi effetti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collaterali: allungamento delle liste d' attesa, aumento della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spesa out-of-pocket, sino alla rinuncia alle cure. Infatti, la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necessita'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politica di estendere al massimo il consenso sociale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eprofessionale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ha generato un inaccettabile paradosso: siamo il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Paese con il 'paniere Lea'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piu'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ampio d' Europa, ma al tempo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stesso fanalino di coda per la spesa pubblica". Su dati 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proposte riportati dal Presidente ha preso il via un animato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dibattito tra i componenti di un equilibrato panel politico in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rappresentanza della Camera, del Senato e della Conferenza delle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Regioni e Province autonome. Sul finanziamento pubblico per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lasanita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', che secondo le stime della Fondazione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aumentera'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15miliardi entro il 2025, Emilia Grazia De Biasi- presidente della12a Commissione Igiene 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Senato della Repubblica- ha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affermato che il tema prima che finanziario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politico e che il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dato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puo'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variare in relazione alle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priorita'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 "Dobbiamo decidere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se intendiamo investire o meno in politiche pubbliche in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sanita'.Lo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spreco risiede nella mancanza di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legalita'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nelle spese per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macchinari obsoleti e inutili, nella differenza tra il Nord e il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Sud del Paese". Mario Marazziti- presidente della XII Commissione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Affari Sociali, Camera dei Deputati- ha puntualizzato la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necessita'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lavorare sul personale e garantirne la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stabilizzazione, oltre che di passare da un modello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ospedalocentrico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 uno territoriale per garantire 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continuita'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socio-sanitaria. D' accordo con le stime della Fondazione anche il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Sen. Luigi D' Ambrosio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Lettieri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(Gruppo Conservatori e Riformisti)secondo cui "serve un' etica della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responsabilita'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per il servizio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sanitario pubblico. Al contrario del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Pil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infatti, la spesa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crescera'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: per questo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indispensabile aumentare gli aspetti di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governance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". Secondo il Movimento 5 Stelle, rappresentato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dall' On.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Giulia Grillo "Le stime dipendono dai fattori della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spesa pubblica, dalle tecnologie mediche e sanitarie, oltre che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dalle scelte politiche non solo sulla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ma sulla salute 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sul welfare in generale. L'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equita'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accesso alla salute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un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indice di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qualita'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dipende anche dalla visione politica che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abbiamo".(SEGUE) (Comunicati/Dire)13:40 03-03-17NNNN.</w:t>
      </w:r>
    </w:p>
    <w:p w:rsidR="00E4519D" w:rsidRDefault="00E4519D"/>
    <w:p w:rsidR="00311DB6" w:rsidRPr="00311DB6" w:rsidRDefault="00311DB6" w:rsidP="00311DB6">
      <w:pPr>
        <w:shd w:val="clear" w:color="auto" w:fill="F8F8F8"/>
        <w:spacing w:after="0" w:line="288" w:lineRule="atLeast"/>
        <w:jc w:val="center"/>
        <w:textAlignment w:val="baseline"/>
        <w:rPr>
          <w:rFonts w:ascii="inherit" w:eastAsia="Times New Roman" w:hAnsi="inherit" w:cs="Times New Roman"/>
          <w:i/>
          <w:iCs/>
          <w:color w:val="555555"/>
          <w:sz w:val="18"/>
          <w:szCs w:val="18"/>
          <w:lang w:eastAsia="it-IT"/>
        </w:rPr>
      </w:pPr>
      <w:r w:rsidRPr="00311DB6">
        <w:rPr>
          <w:rFonts w:ascii="inherit" w:eastAsia="Times New Roman" w:hAnsi="inherit" w:cs="Times New Roman"/>
          <w:i/>
          <w:iCs/>
          <w:color w:val="555555"/>
          <w:sz w:val="18"/>
          <w:szCs w:val="18"/>
          <w:lang w:eastAsia="it-IT"/>
        </w:rPr>
        <w:lastRenderedPageBreak/>
        <w:t>Dire, 03/03/2017 13:40:00</w:t>
      </w:r>
    </w:p>
    <w:p w:rsidR="00311DB6" w:rsidRPr="00311DB6" w:rsidRDefault="00311DB6" w:rsidP="00311DB6">
      <w:pPr>
        <w:shd w:val="clear" w:color="auto" w:fill="F8F8F8"/>
        <w:spacing w:after="0" w:line="288" w:lineRule="atLeast"/>
        <w:textAlignment w:val="baseline"/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</w:pPr>
      <w:r w:rsidRPr="00311DB6"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  <w:t>SANIT. GIMBE: NECESSARIO INTERVENTO POLITICO CONTRO COLLASSO -3-</w:t>
      </w:r>
    </w:p>
    <w:p w:rsidR="00311DB6" w:rsidRPr="00311DB6" w:rsidRDefault="00311DB6" w:rsidP="00311D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it-IT"/>
        </w:rPr>
      </w:pPr>
      <w:r w:rsidRPr="00311DB6">
        <w:rPr>
          <w:rFonts w:ascii="inherit" w:eastAsia="Times New Roman" w:hAnsi="inherit" w:cs="Arial"/>
          <w:noProof/>
          <w:color w:val="336699"/>
          <w:sz w:val="18"/>
          <w:szCs w:val="18"/>
          <w:lang w:eastAsia="it-IT"/>
        </w:rPr>
        <mc:AlternateContent>
          <mc:Choice Requires="wps">
            <w:drawing>
              <wp:inline distT="0" distB="0" distL="0" distR="0" wp14:anchorId="39035E11" wp14:editId="513C82B9">
                <wp:extent cx="304800" cy="304800"/>
                <wp:effectExtent l="0" t="0" r="0" b="0"/>
                <wp:docPr id="5" name="MainContent_imgArticoloSmall" descr="http://agenzie.volopress.it/Content.aspx?docref=35431608&amp;q=gimbe&amp;smode=RootOfTerms&amp;sop=OR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MainContent_imgArticoloSmall" o:spid="_x0000_s1026" alt="http://agenzie.volopress.it/Content.aspx?docref=35431608&amp;q=gimbe&amp;smode=RootOfTerms&amp;sop=OR" href="http://agenzie.volopress.it/Content.aspx?docref=35431608&amp;q=gimbe&amp;smode=RootOfTerms&amp;sop=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11DB6" w:rsidRPr="00311DB6" w:rsidRDefault="00311DB6" w:rsidP="00311DB6">
      <w:pPr>
        <w:shd w:val="clear" w:color="auto" w:fill="FFFFFF"/>
        <w:spacing w:after="0" w:line="255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Roma, 3 mar. - L' On.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Giovanni Monchiero (Civici 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Innovatori), confermando 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validita'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tecnica delle stime della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Fondazione, ha ribadito che molto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legato all' andamento del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Pil</w:t>
      </w:r>
      <w:proofErr w:type="spellEnd"/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nei prossimi mesi; sulla stessa linea l' On.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Donata Lenzi(Partito Democratico), che ha aggiunto l' importanza della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capacita'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 Paese di crescere e 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necessita'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migliorare il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rapporto dialettico con le Regioni. Sergio Venturi, Assessore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alla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dell' Emilia Romagna, intervenuto in rappresentanza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della Conferenza delle Regioni e Province autonome, ha ribadito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che le differenze regionali nell' erogazione dei Lea non sono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piu'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accettabili, concordando che le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responsabilita'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ricadano di fatto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su tutti gli stakeholders. Ancora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piu'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accesa la discussione sul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riordino della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integrativa, proposto dalla Fondazione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311DB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al fine di ridurre la spesa out-of-pocket ed evitare che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l' intermediazione assicurativa mini le basi del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Ssn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"In Italia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assistiamo ad un' anomala situazione- ha affermato Cartabellotta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-in cui i fondi integrativi non possono espandersi, in quanto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destinati a coprire solo prestazioni non essenziali, mentre le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assicurazioni private possono scorrazzare senza regole". Tutti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d' accordo sulla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necessita'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un riordino della materia: tuttavia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Marazziti ha puntualizzato l' esigenza di ravvivare i fondi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integrativi, non solo con fatti tecnici ma con una nuova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visione/modello, mentre secondo De Biasi occorre modificare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alcuni meccanismi di pagamento, affermando che "non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puo'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essere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certo la carta di credito decidere in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". Contrari 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un' espansione del campo di azione della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sanita'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integrativa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Lenzi, Monchiero e Grillo, secondo i quali le prestazioni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essenziali devono continuare ad essere garantita esclusivamente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dai Lea, mentre Lenzi ha puntualizzato la </w:t>
      </w:r>
      <w:proofErr w:type="spellStart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necessita'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governare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adeguatamente il conflitto di interessi di assicurazioni private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non possono essere erogatori di prestazioni sanitarie,</w:t>
      </w:r>
      <w:r w:rsidR="00DB57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conclude la Fondazione </w:t>
      </w:r>
      <w:proofErr w:type="spellStart"/>
      <w:r w:rsidRPr="00311DB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proofErr w:type="spellEnd"/>
      <w:r w:rsidRPr="00311DB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(Comunicati/Dire)13:40 03-03-17NNNN.</w:t>
      </w:r>
    </w:p>
    <w:p w:rsidR="00311DB6" w:rsidRDefault="00311DB6"/>
    <w:p w:rsidR="00311DB6" w:rsidRDefault="00311DB6"/>
    <w:sectPr w:rsidR="00311D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3BD1"/>
    <w:multiLevelType w:val="multilevel"/>
    <w:tmpl w:val="0066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E1CE1"/>
    <w:multiLevelType w:val="multilevel"/>
    <w:tmpl w:val="11B2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45D8F"/>
    <w:multiLevelType w:val="multilevel"/>
    <w:tmpl w:val="0080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01"/>
    <w:rsid w:val="000119EB"/>
    <w:rsid w:val="0002365D"/>
    <w:rsid w:val="00050326"/>
    <w:rsid w:val="00070791"/>
    <w:rsid w:val="000A3001"/>
    <w:rsid w:val="000C5FF9"/>
    <w:rsid w:val="000D2770"/>
    <w:rsid w:val="0010126B"/>
    <w:rsid w:val="00120314"/>
    <w:rsid w:val="00127152"/>
    <w:rsid w:val="00136ED6"/>
    <w:rsid w:val="0014021B"/>
    <w:rsid w:val="00147C3E"/>
    <w:rsid w:val="001608DA"/>
    <w:rsid w:val="00176CDE"/>
    <w:rsid w:val="0019136A"/>
    <w:rsid w:val="001B5745"/>
    <w:rsid w:val="001C1BBF"/>
    <w:rsid w:val="001C7BB0"/>
    <w:rsid w:val="001F678B"/>
    <w:rsid w:val="00200DFA"/>
    <w:rsid w:val="00201870"/>
    <w:rsid w:val="00203871"/>
    <w:rsid w:val="00213ADF"/>
    <w:rsid w:val="002159C4"/>
    <w:rsid w:val="00230868"/>
    <w:rsid w:val="002333E1"/>
    <w:rsid w:val="00251D5B"/>
    <w:rsid w:val="00261784"/>
    <w:rsid w:val="002637C4"/>
    <w:rsid w:val="00266953"/>
    <w:rsid w:val="00286611"/>
    <w:rsid w:val="0029192F"/>
    <w:rsid w:val="00294E55"/>
    <w:rsid w:val="00295482"/>
    <w:rsid w:val="002A3DE4"/>
    <w:rsid w:val="002A6D76"/>
    <w:rsid w:val="002B0F48"/>
    <w:rsid w:val="002B197F"/>
    <w:rsid w:val="002B6E00"/>
    <w:rsid w:val="002C1026"/>
    <w:rsid w:val="002D7CA0"/>
    <w:rsid w:val="002D7CEE"/>
    <w:rsid w:val="002F4E77"/>
    <w:rsid w:val="00302731"/>
    <w:rsid w:val="00302D61"/>
    <w:rsid w:val="00311DB6"/>
    <w:rsid w:val="00323198"/>
    <w:rsid w:val="003301E2"/>
    <w:rsid w:val="00335723"/>
    <w:rsid w:val="00341792"/>
    <w:rsid w:val="0035224E"/>
    <w:rsid w:val="00352F5D"/>
    <w:rsid w:val="003551E6"/>
    <w:rsid w:val="00360770"/>
    <w:rsid w:val="00370D88"/>
    <w:rsid w:val="00375F7A"/>
    <w:rsid w:val="003760EB"/>
    <w:rsid w:val="00377DDD"/>
    <w:rsid w:val="00380615"/>
    <w:rsid w:val="003A1E8C"/>
    <w:rsid w:val="003B4E68"/>
    <w:rsid w:val="003E7A2F"/>
    <w:rsid w:val="003F0A2E"/>
    <w:rsid w:val="003F1EEA"/>
    <w:rsid w:val="00412856"/>
    <w:rsid w:val="00414AEF"/>
    <w:rsid w:val="00427618"/>
    <w:rsid w:val="00444A16"/>
    <w:rsid w:val="00446D07"/>
    <w:rsid w:val="00462AAB"/>
    <w:rsid w:val="00467DEE"/>
    <w:rsid w:val="00475325"/>
    <w:rsid w:val="0049063C"/>
    <w:rsid w:val="0049632E"/>
    <w:rsid w:val="004964B7"/>
    <w:rsid w:val="004966F9"/>
    <w:rsid w:val="004A7634"/>
    <w:rsid w:val="004C2DC3"/>
    <w:rsid w:val="004C6E29"/>
    <w:rsid w:val="004F2343"/>
    <w:rsid w:val="004F4000"/>
    <w:rsid w:val="00503CDA"/>
    <w:rsid w:val="00535188"/>
    <w:rsid w:val="00552A7C"/>
    <w:rsid w:val="00555DCE"/>
    <w:rsid w:val="0056790B"/>
    <w:rsid w:val="00573F98"/>
    <w:rsid w:val="005823B4"/>
    <w:rsid w:val="00596497"/>
    <w:rsid w:val="005A1B37"/>
    <w:rsid w:val="005C6573"/>
    <w:rsid w:val="005E0BE8"/>
    <w:rsid w:val="005F2134"/>
    <w:rsid w:val="005F2D1B"/>
    <w:rsid w:val="005F3F21"/>
    <w:rsid w:val="005F52B3"/>
    <w:rsid w:val="00624F94"/>
    <w:rsid w:val="00627648"/>
    <w:rsid w:val="00654469"/>
    <w:rsid w:val="00657B2B"/>
    <w:rsid w:val="0066541E"/>
    <w:rsid w:val="0067129B"/>
    <w:rsid w:val="006B51D8"/>
    <w:rsid w:val="006B6313"/>
    <w:rsid w:val="00700BC4"/>
    <w:rsid w:val="00714D35"/>
    <w:rsid w:val="007223C5"/>
    <w:rsid w:val="007804DC"/>
    <w:rsid w:val="0078058D"/>
    <w:rsid w:val="00780DE9"/>
    <w:rsid w:val="00780ECF"/>
    <w:rsid w:val="00781E70"/>
    <w:rsid w:val="00791675"/>
    <w:rsid w:val="00794A07"/>
    <w:rsid w:val="007A6CAA"/>
    <w:rsid w:val="007B6334"/>
    <w:rsid w:val="007B6FED"/>
    <w:rsid w:val="007B7835"/>
    <w:rsid w:val="007C1C3B"/>
    <w:rsid w:val="007C5675"/>
    <w:rsid w:val="007C58C1"/>
    <w:rsid w:val="007C66E5"/>
    <w:rsid w:val="007D6633"/>
    <w:rsid w:val="007E4A10"/>
    <w:rsid w:val="00820768"/>
    <w:rsid w:val="00832985"/>
    <w:rsid w:val="0085331F"/>
    <w:rsid w:val="008557DB"/>
    <w:rsid w:val="008673E3"/>
    <w:rsid w:val="00876671"/>
    <w:rsid w:val="008B68A6"/>
    <w:rsid w:val="008C1CD0"/>
    <w:rsid w:val="008C2C93"/>
    <w:rsid w:val="008C48BB"/>
    <w:rsid w:val="008E169D"/>
    <w:rsid w:val="008E4B48"/>
    <w:rsid w:val="00902C93"/>
    <w:rsid w:val="00922943"/>
    <w:rsid w:val="00926B83"/>
    <w:rsid w:val="009300B7"/>
    <w:rsid w:val="0093784D"/>
    <w:rsid w:val="00937E83"/>
    <w:rsid w:val="00941B13"/>
    <w:rsid w:val="009448F2"/>
    <w:rsid w:val="009550AA"/>
    <w:rsid w:val="009650D5"/>
    <w:rsid w:val="00972097"/>
    <w:rsid w:val="009832C2"/>
    <w:rsid w:val="0099544C"/>
    <w:rsid w:val="009B20B5"/>
    <w:rsid w:val="009C0EE8"/>
    <w:rsid w:val="009D05EF"/>
    <w:rsid w:val="009D2233"/>
    <w:rsid w:val="009D3A73"/>
    <w:rsid w:val="009E40C3"/>
    <w:rsid w:val="009E7DEE"/>
    <w:rsid w:val="00A02E79"/>
    <w:rsid w:val="00A06336"/>
    <w:rsid w:val="00A15E77"/>
    <w:rsid w:val="00A26442"/>
    <w:rsid w:val="00A3147D"/>
    <w:rsid w:val="00A41CC9"/>
    <w:rsid w:val="00A50298"/>
    <w:rsid w:val="00A612AC"/>
    <w:rsid w:val="00A65D96"/>
    <w:rsid w:val="00A673DF"/>
    <w:rsid w:val="00A8645C"/>
    <w:rsid w:val="00A91321"/>
    <w:rsid w:val="00A936E2"/>
    <w:rsid w:val="00AA15E7"/>
    <w:rsid w:val="00AB4148"/>
    <w:rsid w:val="00AB4C9D"/>
    <w:rsid w:val="00AB57D2"/>
    <w:rsid w:val="00AB69C1"/>
    <w:rsid w:val="00AC1967"/>
    <w:rsid w:val="00AF1504"/>
    <w:rsid w:val="00AF6DA7"/>
    <w:rsid w:val="00B0270A"/>
    <w:rsid w:val="00B02B67"/>
    <w:rsid w:val="00B03E10"/>
    <w:rsid w:val="00B13453"/>
    <w:rsid w:val="00B2198F"/>
    <w:rsid w:val="00B237F4"/>
    <w:rsid w:val="00B2667C"/>
    <w:rsid w:val="00B432B9"/>
    <w:rsid w:val="00B46D79"/>
    <w:rsid w:val="00B62ADA"/>
    <w:rsid w:val="00B65CCD"/>
    <w:rsid w:val="00B72EDF"/>
    <w:rsid w:val="00B73160"/>
    <w:rsid w:val="00B86DAE"/>
    <w:rsid w:val="00BA3FB5"/>
    <w:rsid w:val="00BA445E"/>
    <w:rsid w:val="00BC7C59"/>
    <w:rsid w:val="00BE6B0A"/>
    <w:rsid w:val="00C03B41"/>
    <w:rsid w:val="00C17AA0"/>
    <w:rsid w:val="00C17DAE"/>
    <w:rsid w:val="00C25E38"/>
    <w:rsid w:val="00C340B3"/>
    <w:rsid w:val="00C77E74"/>
    <w:rsid w:val="00C822C7"/>
    <w:rsid w:val="00CB3C12"/>
    <w:rsid w:val="00CC5D76"/>
    <w:rsid w:val="00CF0E46"/>
    <w:rsid w:val="00CF0E7D"/>
    <w:rsid w:val="00CF32B9"/>
    <w:rsid w:val="00CF4079"/>
    <w:rsid w:val="00D170B2"/>
    <w:rsid w:val="00D251AC"/>
    <w:rsid w:val="00D51B6F"/>
    <w:rsid w:val="00D52CA1"/>
    <w:rsid w:val="00D601B3"/>
    <w:rsid w:val="00D845D4"/>
    <w:rsid w:val="00DA1DE6"/>
    <w:rsid w:val="00DA26F6"/>
    <w:rsid w:val="00DA6179"/>
    <w:rsid w:val="00DA723F"/>
    <w:rsid w:val="00DB0041"/>
    <w:rsid w:val="00DB57C9"/>
    <w:rsid w:val="00DD4A45"/>
    <w:rsid w:val="00DD60C8"/>
    <w:rsid w:val="00E10598"/>
    <w:rsid w:val="00E10F55"/>
    <w:rsid w:val="00E1337D"/>
    <w:rsid w:val="00E323D9"/>
    <w:rsid w:val="00E43921"/>
    <w:rsid w:val="00E4519D"/>
    <w:rsid w:val="00E46E16"/>
    <w:rsid w:val="00E63AB3"/>
    <w:rsid w:val="00E71B62"/>
    <w:rsid w:val="00E8406F"/>
    <w:rsid w:val="00E849C0"/>
    <w:rsid w:val="00E862B3"/>
    <w:rsid w:val="00E922B1"/>
    <w:rsid w:val="00E937C2"/>
    <w:rsid w:val="00E939C6"/>
    <w:rsid w:val="00EC0838"/>
    <w:rsid w:val="00ED37D6"/>
    <w:rsid w:val="00ED4F15"/>
    <w:rsid w:val="00ED6C5F"/>
    <w:rsid w:val="00F42198"/>
    <w:rsid w:val="00F42A3A"/>
    <w:rsid w:val="00F470EA"/>
    <w:rsid w:val="00F519A8"/>
    <w:rsid w:val="00F52A69"/>
    <w:rsid w:val="00F5721A"/>
    <w:rsid w:val="00F579F6"/>
    <w:rsid w:val="00F60F3A"/>
    <w:rsid w:val="00F64DAE"/>
    <w:rsid w:val="00F67F3C"/>
    <w:rsid w:val="00F72297"/>
    <w:rsid w:val="00F86997"/>
    <w:rsid w:val="00F9408B"/>
    <w:rsid w:val="00F97553"/>
    <w:rsid w:val="00FA3EE3"/>
    <w:rsid w:val="00FA5283"/>
    <w:rsid w:val="00FB5EE4"/>
    <w:rsid w:val="00FC058A"/>
    <w:rsid w:val="00FC7D08"/>
    <w:rsid w:val="00FD0DB7"/>
    <w:rsid w:val="00FD0F7B"/>
    <w:rsid w:val="00FD74F5"/>
    <w:rsid w:val="00FE68DD"/>
    <w:rsid w:val="00FF1F4E"/>
    <w:rsid w:val="00FF290C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4423">
          <w:marLeft w:val="0"/>
          <w:marRight w:val="0"/>
          <w:marTop w:val="225"/>
          <w:marBottom w:val="0"/>
          <w:divBdr>
            <w:top w:val="single" w:sz="6" w:space="8" w:color="9F9F9F"/>
            <w:left w:val="none" w:sz="0" w:space="8" w:color="auto"/>
            <w:bottom w:val="single" w:sz="6" w:space="8" w:color="9F9F9F"/>
            <w:right w:val="none" w:sz="0" w:space="8" w:color="auto"/>
          </w:divBdr>
          <w:divsChild>
            <w:div w:id="20762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9F9F9F"/>
            <w:right w:val="none" w:sz="0" w:space="0" w:color="auto"/>
          </w:divBdr>
        </w:div>
        <w:div w:id="1222860737">
          <w:marLeft w:val="-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83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0366">
          <w:marLeft w:val="0"/>
          <w:marRight w:val="0"/>
          <w:marTop w:val="225"/>
          <w:marBottom w:val="0"/>
          <w:divBdr>
            <w:top w:val="single" w:sz="6" w:space="8" w:color="9F9F9F"/>
            <w:left w:val="none" w:sz="0" w:space="8" w:color="auto"/>
            <w:bottom w:val="single" w:sz="6" w:space="8" w:color="9F9F9F"/>
            <w:right w:val="none" w:sz="0" w:space="8" w:color="auto"/>
          </w:divBdr>
          <w:divsChild>
            <w:div w:id="4900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2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9F9F9F"/>
            <w:right w:val="none" w:sz="0" w:space="0" w:color="auto"/>
          </w:divBdr>
        </w:div>
        <w:div w:id="2064211819">
          <w:marLeft w:val="-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95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2889">
          <w:marLeft w:val="0"/>
          <w:marRight w:val="0"/>
          <w:marTop w:val="225"/>
          <w:marBottom w:val="0"/>
          <w:divBdr>
            <w:top w:val="single" w:sz="6" w:space="8" w:color="9F9F9F"/>
            <w:left w:val="none" w:sz="0" w:space="8" w:color="auto"/>
            <w:bottom w:val="single" w:sz="6" w:space="8" w:color="9F9F9F"/>
            <w:right w:val="none" w:sz="0" w:space="8" w:color="auto"/>
          </w:divBdr>
          <w:divsChild>
            <w:div w:id="3825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9F9F9F"/>
            <w:right w:val="none" w:sz="0" w:space="0" w:color="auto"/>
          </w:divBdr>
        </w:div>
        <w:div w:id="1629512216">
          <w:marLeft w:val="-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88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genzie.volopress.it/Content.aspx?docref=35431608&amp;q=gimbe&amp;smode=RootOfTerms&amp;sop=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enzie.volopress.it/Content.aspx?docref=35431606&amp;q=gimbe&amp;smode=RootOfTerms&amp;sop=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 GIULIA</dc:creator>
  <cp:lastModifiedBy>Roberto Luceri</cp:lastModifiedBy>
  <cp:revision>2</cp:revision>
  <dcterms:created xsi:type="dcterms:W3CDTF">2017-03-09T12:50:00Z</dcterms:created>
  <dcterms:modified xsi:type="dcterms:W3CDTF">2017-03-09T12:50:00Z</dcterms:modified>
</cp:coreProperties>
</file>